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0C7D9" w14:textId="67982418" w:rsidR="00605E79" w:rsidRDefault="00306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Umowa nr VPL</w:t>
      </w:r>
      <w:r w:rsidR="00F83F89">
        <w:rPr>
          <w:rFonts w:ascii="Times New Roman" w:eastAsia="Times New Roman" w:hAnsi="Times New Roman" w:cs="Times New Roman"/>
          <w:b/>
        </w:rPr>
        <w:t>N</w:t>
      </w:r>
      <w:r>
        <w:rPr>
          <w:rFonts w:ascii="Times New Roman" w:eastAsia="Times New Roman" w:hAnsi="Times New Roman" w:cs="Times New Roman"/>
          <w:b/>
        </w:rPr>
        <w:t>/…/.../2026</w:t>
      </w:r>
    </w:p>
    <w:p w14:paraId="249F8136" w14:textId="77777777" w:rsidR="00605E79" w:rsidRDefault="00306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o dofinansowanie przedsięwzięcia służącego poprawie </w:t>
      </w:r>
    </w:p>
    <w:p w14:paraId="162CC2FF" w14:textId="77777777" w:rsidR="00605E79" w:rsidRDefault="00306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efektywności energetycznej</w:t>
      </w:r>
    </w:p>
    <w:p w14:paraId="4E4163F6" w14:textId="0E2C3879" w:rsidR="00605E79" w:rsidRDefault="00306C5B">
      <w:pPr>
        <w:spacing w:before="36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zawarta w dniu …  w …, pomiędzy:</w:t>
      </w:r>
    </w:p>
    <w:p w14:paraId="18E49725" w14:textId="5477098A" w:rsidR="0049634C" w:rsidRDefault="0049634C" w:rsidP="0049634C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762FD8">
        <w:rPr>
          <w:rFonts w:ascii="Times New Roman" w:eastAsia="Times New Roman" w:hAnsi="Times New Roman" w:cs="Times New Roman"/>
          <w:b/>
        </w:rPr>
        <w:t xml:space="preserve">Veolia Północ Sp. z o.o. przy ul. Ciepła 9, 86-105 Świecie, </w:t>
      </w:r>
      <w:r w:rsidRPr="00762FD8">
        <w:rPr>
          <w:rFonts w:ascii="Times New Roman" w:eastAsia="Times New Roman" w:hAnsi="Times New Roman" w:cs="Times New Roman"/>
        </w:rPr>
        <w:t xml:space="preserve"> </w:t>
      </w:r>
      <w:r>
        <w:t xml:space="preserve">wpisaną do rejestru przedsiębiorców Krajowego Rejestru Sądowego prowadzonego przez Sąd Rejonowy w Bydgoszczy, XIII Wydział Gospodarczy KRS pod numerem 0000111425, NIP 7430004205, REGON 511006292, </w:t>
      </w:r>
      <w:r w:rsidR="00335177">
        <w:t xml:space="preserve">BDO 000076716 </w:t>
      </w:r>
      <w:r>
        <w:t xml:space="preserve">wysokość kapitału zakładowego: 63.148.800,00 zł wpłacony w całości, </w:t>
      </w:r>
      <w:r>
        <w:rPr>
          <w:rFonts w:ascii="Times New Roman" w:eastAsia="Times New Roman" w:hAnsi="Times New Roman" w:cs="Times New Roman"/>
        </w:rPr>
        <w:t>zwaną w dalszej części umowy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„</w:t>
      </w:r>
      <w:r>
        <w:rPr>
          <w:rFonts w:ascii="Times New Roman" w:eastAsia="Times New Roman" w:hAnsi="Times New Roman" w:cs="Times New Roman"/>
          <w:b/>
        </w:rPr>
        <w:t>Podmiot Zobowiązany</w:t>
      </w:r>
      <w:r>
        <w:rPr>
          <w:rFonts w:ascii="Times New Roman" w:eastAsia="Times New Roman" w:hAnsi="Times New Roman" w:cs="Times New Roman"/>
        </w:rPr>
        <w:t xml:space="preserve">”, </w:t>
      </w:r>
      <w:r>
        <w:rPr>
          <w:rFonts w:ascii="Times New Roman" w:eastAsia="Times New Roman" w:hAnsi="Times New Roman" w:cs="Times New Roman"/>
          <w:b/>
          <w:color w:val="000000"/>
        </w:rPr>
        <w:t>reprezentowany przez:</w:t>
      </w:r>
    </w:p>
    <w:p w14:paraId="4CF937C3" w14:textId="77777777" w:rsidR="00605E79" w:rsidRPr="00B96840" w:rsidRDefault="00306C5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96840">
        <w:rPr>
          <w:rFonts w:ascii="Times New Roman" w:eastAsia="Times New Roman" w:hAnsi="Times New Roman" w:cs="Times New Roman"/>
          <w:color w:val="000000"/>
        </w:rPr>
        <w:t>………………………………………………….</w:t>
      </w:r>
    </w:p>
    <w:p w14:paraId="0FDD06CA" w14:textId="77777777" w:rsidR="00605E79" w:rsidRPr="00B96840" w:rsidRDefault="00306C5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96840">
        <w:rPr>
          <w:rFonts w:ascii="Times New Roman" w:eastAsia="Times New Roman" w:hAnsi="Times New Roman" w:cs="Times New Roman"/>
          <w:color w:val="000000"/>
        </w:rPr>
        <w:t xml:space="preserve">…………………………………………………. </w:t>
      </w:r>
    </w:p>
    <w:p w14:paraId="2D5A29C8" w14:textId="77777777" w:rsidR="00605E79" w:rsidRDefault="00306C5B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</w:t>
      </w:r>
    </w:p>
    <w:p w14:paraId="7701B28C" w14:textId="77777777" w:rsidR="00605E79" w:rsidRDefault="00306C5B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………………………………………………….</w:t>
      </w:r>
    </w:p>
    <w:p w14:paraId="172B9D59" w14:textId="77777777" w:rsidR="00605E79" w:rsidRDefault="00306C5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zwaną w dalszej części umowy</w:t>
      </w:r>
      <w:r>
        <w:rPr>
          <w:rFonts w:ascii="Times New Roman" w:eastAsia="Times New Roman" w:hAnsi="Times New Roman" w:cs="Times New Roman"/>
          <w:b/>
        </w:rPr>
        <w:t xml:space="preserve"> „Beneficjentem”</w:t>
      </w:r>
    </w:p>
    <w:p w14:paraId="7F4015CD" w14:textId="77777777" w:rsidR="00605E79" w:rsidRDefault="00306C5B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reprezentowany przez:</w:t>
      </w:r>
      <w:bookmarkStart w:id="0" w:name="_GoBack"/>
      <w:bookmarkEnd w:id="0"/>
    </w:p>
    <w:p w14:paraId="58915BB2" w14:textId="77777777" w:rsidR="00605E79" w:rsidRDefault="00306C5B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………………………………………………….</w:t>
      </w:r>
    </w:p>
    <w:p w14:paraId="5B77B02D" w14:textId="77777777" w:rsidR="00605E79" w:rsidRDefault="00306C5B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…………………………………………………. </w:t>
      </w:r>
    </w:p>
    <w:p w14:paraId="19AE997F" w14:textId="77777777" w:rsidR="00605E79" w:rsidRDefault="00605E79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70C0"/>
        </w:rPr>
      </w:pPr>
    </w:p>
    <w:p w14:paraId="5A436D3C" w14:textId="77777777" w:rsidR="00605E79" w:rsidRDefault="00306C5B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Strony postanowiły zawrzeć Umowę o następującej treści:</w:t>
      </w:r>
    </w:p>
    <w:p w14:paraId="67C2774D" w14:textId="77777777" w:rsidR="00605E79" w:rsidRDefault="00306C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Przedmiot Umowy</w:t>
      </w:r>
    </w:p>
    <w:p w14:paraId="2A67C361" w14:textId="77777777" w:rsidR="00605E79" w:rsidRDefault="00306C5B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Przedmiotem niniejszej umowy (zwanej dalej: „</w:t>
      </w:r>
      <w:r>
        <w:rPr>
          <w:rFonts w:ascii="Times New Roman" w:eastAsia="Times New Roman" w:hAnsi="Times New Roman" w:cs="Times New Roman"/>
          <w:b/>
        </w:rPr>
        <w:t>Umową</w:t>
      </w:r>
      <w:r>
        <w:rPr>
          <w:rFonts w:ascii="Times New Roman" w:eastAsia="Times New Roman" w:hAnsi="Times New Roman" w:cs="Times New Roman"/>
        </w:rPr>
        <w:t>”) jest określenie zasad dofinansowania przez Podmiot Zobowiązany Przedsięwzięcia służącego poprawie efektywności energetycznej realizowanego przez Beneficjenta, zgodnie z zasadami określonymi Ustawą z dnia 20 maja 2016 r. o efektywności energetycznej (</w:t>
      </w:r>
      <w:proofErr w:type="spellStart"/>
      <w:r>
        <w:rPr>
          <w:rFonts w:ascii="Times New Roman" w:eastAsia="Times New Roman" w:hAnsi="Times New Roman" w:cs="Times New Roman"/>
        </w:rPr>
        <w:t>t.j</w:t>
      </w:r>
      <w:proofErr w:type="spellEnd"/>
      <w:r>
        <w:rPr>
          <w:rFonts w:ascii="Times New Roman" w:eastAsia="Times New Roman" w:hAnsi="Times New Roman" w:cs="Times New Roman"/>
        </w:rPr>
        <w:t xml:space="preserve">. Dz. U. z 2025 poz. 711). </w:t>
      </w:r>
    </w:p>
    <w:p w14:paraId="64D9A8D4" w14:textId="401F01A0" w:rsidR="00605E79" w:rsidRDefault="00306C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Przedsięwzięcie i Dofinansowanie</w:t>
      </w:r>
    </w:p>
    <w:tbl>
      <w:tblPr>
        <w:tblStyle w:val="a3"/>
        <w:tblW w:w="924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5"/>
        <w:gridCol w:w="4773"/>
        <w:gridCol w:w="3828"/>
      </w:tblGrid>
      <w:tr w:rsidR="00605E79" w14:paraId="6298D5EE" w14:textId="77777777">
        <w:tc>
          <w:tcPr>
            <w:tcW w:w="645" w:type="dxa"/>
          </w:tcPr>
          <w:p w14:paraId="0D2EB89E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4773" w:type="dxa"/>
          </w:tcPr>
          <w:p w14:paraId="546D3294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Adres Przedsięwzięcia:</w:t>
            </w:r>
          </w:p>
        </w:tc>
        <w:tc>
          <w:tcPr>
            <w:tcW w:w="3828" w:type="dxa"/>
          </w:tcPr>
          <w:p w14:paraId="7C3A45E8" w14:textId="77777777" w:rsidR="00605E79" w:rsidRDefault="00605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05E79" w14:paraId="5590D959" w14:textId="77777777">
        <w:tc>
          <w:tcPr>
            <w:tcW w:w="645" w:type="dxa"/>
          </w:tcPr>
          <w:p w14:paraId="1C540705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2.</w:t>
            </w:r>
          </w:p>
        </w:tc>
        <w:tc>
          <w:tcPr>
            <w:tcW w:w="4773" w:type="dxa"/>
          </w:tcPr>
          <w:p w14:paraId="5E9E1272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Rodzaj Przedsięwzięcia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</w:tc>
        <w:tc>
          <w:tcPr>
            <w:tcW w:w="3828" w:type="dxa"/>
          </w:tcPr>
          <w:p w14:paraId="71369220" w14:textId="77777777" w:rsidR="00605E79" w:rsidRDefault="00605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05E79" w14:paraId="043B5787" w14:textId="77777777">
        <w:tc>
          <w:tcPr>
            <w:tcW w:w="645" w:type="dxa"/>
          </w:tcPr>
          <w:p w14:paraId="30EF11C3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3.</w:t>
            </w:r>
          </w:p>
        </w:tc>
        <w:tc>
          <w:tcPr>
            <w:tcW w:w="4773" w:type="dxa"/>
          </w:tcPr>
          <w:p w14:paraId="5E8924EE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Rodzaj montowanego Sprzętu:</w:t>
            </w:r>
          </w:p>
        </w:tc>
        <w:tc>
          <w:tcPr>
            <w:tcW w:w="3828" w:type="dxa"/>
          </w:tcPr>
          <w:p w14:paraId="4E5A960D" w14:textId="77777777" w:rsidR="00605E79" w:rsidRDefault="00605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05E79" w14:paraId="047368D8" w14:textId="77777777">
        <w:tc>
          <w:tcPr>
            <w:tcW w:w="645" w:type="dxa"/>
          </w:tcPr>
          <w:p w14:paraId="7399919C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4.</w:t>
            </w:r>
          </w:p>
        </w:tc>
        <w:tc>
          <w:tcPr>
            <w:tcW w:w="4773" w:type="dxa"/>
          </w:tcPr>
          <w:p w14:paraId="6573F705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Data Zakończenia Realizacji Przedsięwzięcia:</w:t>
            </w:r>
          </w:p>
        </w:tc>
        <w:tc>
          <w:tcPr>
            <w:tcW w:w="3828" w:type="dxa"/>
          </w:tcPr>
          <w:p w14:paraId="2CD863A5" w14:textId="77777777" w:rsidR="00605E79" w:rsidRDefault="00605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05E79" w14:paraId="01E1F9E7" w14:textId="77777777">
        <w:tc>
          <w:tcPr>
            <w:tcW w:w="645" w:type="dxa"/>
          </w:tcPr>
          <w:p w14:paraId="5A89C6E9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5.</w:t>
            </w:r>
          </w:p>
        </w:tc>
        <w:tc>
          <w:tcPr>
            <w:tcW w:w="4773" w:type="dxa"/>
          </w:tcPr>
          <w:p w14:paraId="72A0CB6F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Ilość Oszczędności:</w:t>
            </w:r>
          </w:p>
        </w:tc>
        <w:tc>
          <w:tcPr>
            <w:tcW w:w="3828" w:type="dxa"/>
          </w:tcPr>
          <w:p w14:paraId="1DA945A8" w14:textId="77777777" w:rsidR="00605E79" w:rsidRDefault="00605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05E79" w14:paraId="1D067975" w14:textId="77777777">
        <w:tc>
          <w:tcPr>
            <w:tcW w:w="645" w:type="dxa"/>
          </w:tcPr>
          <w:p w14:paraId="553CCB6A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6.</w:t>
            </w:r>
          </w:p>
        </w:tc>
        <w:tc>
          <w:tcPr>
            <w:tcW w:w="4773" w:type="dxa"/>
          </w:tcPr>
          <w:p w14:paraId="185479B4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Koszt realizacji Przedsięwzięcia: </w:t>
            </w:r>
          </w:p>
        </w:tc>
        <w:tc>
          <w:tcPr>
            <w:tcW w:w="3828" w:type="dxa"/>
          </w:tcPr>
          <w:p w14:paraId="7BCDB0D9" w14:textId="77777777" w:rsidR="00605E79" w:rsidRDefault="00605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05E79" w14:paraId="76FABD38" w14:textId="77777777">
        <w:tc>
          <w:tcPr>
            <w:tcW w:w="645" w:type="dxa"/>
          </w:tcPr>
          <w:p w14:paraId="1C6E4477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7.</w:t>
            </w:r>
          </w:p>
        </w:tc>
        <w:tc>
          <w:tcPr>
            <w:tcW w:w="4773" w:type="dxa"/>
          </w:tcPr>
          <w:p w14:paraId="4D453D3B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Kwota Dofinansowania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</w:tc>
        <w:tc>
          <w:tcPr>
            <w:tcW w:w="3828" w:type="dxa"/>
          </w:tcPr>
          <w:p w14:paraId="744ADC85" w14:textId="77777777" w:rsidR="00605E79" w:rsidRDefault="00605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05E79" w14:paraId="0AC9B0E6" w14:textId="77777777">
        <w:tc>
          <w:tcPr>
            <w:tcW w:w="645" w:type="dxa"/>
          </w:tcPr>
          <w:p w14:paraId="0C3A048F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8.</w:t>
            </w:r>
          </w:p>
        </w:tc>
        <w:tc>
          <w:tcPr>
            <w:tcW w:w="4773" w:type="dxa"/>
          </w:tcPr>
          <w:p w14:paraId="28CD9521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Dane kontaktowe Beneficjenta:</w:t>
            </w:r>
          </w:p>
        </w:tc>
        <w:tc>
          <w:tcPr>
            <w:tcW w:w="3828" w:type="dxa"/>
          </w:tcPr>
          <w:p w14:paraId="71DEC8C9" w14:textId="77777777" w:rsidR="00605E79" w:rsidRDefault="00605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05E79" w14:paraId="45E97F7A" w14:textId="77777777">
        <w:tc>
          <w:tcPr>
            <w:tcW w:w="645" w:type="dxa"/>
          </w:tcPr>
          <w:p w14:paraId="76940DFD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9.</w:t>
            </w:r>
          </w:p>
        </w:tc>
        <w:tc>
          <w:tcPr>
            <w:tcW w:w="4773" w:type="dxa"/>
          </w:tcPr>
          <w:p w14:paraId="28E9AA15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Numer konta Beneficjenta:</w:t>
            </w:r>
          </w:p>
        </w:tc>
        <w:tc>
          <w:tcPr>
            <w:tcW w:w="3828" w:type="dxa"/>
          </w:tcPr>
          <w:p w14:paraId="272EB52E" w14:textId="77777777" w:rsidR="00605E79" w:rsidRDefault="00605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605E79" w14:paraId="0FC65472" w14:textId="77777777">
        <w:tc>
          <w:tcPr>
            <w:tcW w:w="645" w:type="dxa"/>
          </w:tcPr>
          <w:p w14:paraId="29CC3607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10.</w:t>
            </w:r>
          </w:p>
        </w:tc>
        <w:tc>
          <w:tcPr>
            <w:tcW w:w="4773" w:type="dxa"/>
          </w:tcPr>
          <w:p w14:paraId="1A4161B1" w14:textId="77777777" w:rsidR="00605E79" w:rsidRDefault="00306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Data wygaśnięcia Umowy:</w:t>
            </w:r>
          </w:p>
        </w:tc>
        <w:tc>
          <w:tcPr>
            <w:tcW w:w="3828" w:type="dxa"/>
          </w:tcPr>
          <w:p w14:paraId="594D9126" w14:textId="77777777" w:rsidR="00605E79" w:rsidRDefault="00605E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</w:tbl>
    <w:p w14:paraId="46A253A2" w14:textId="77777777" w:rsidR="00605E79" w:rsidRDefault="00306C5B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* Należy określić zgodnie z § 5 Regulaminu. </w:t>
      </w:r>
    </w:p>
    <w:p w14:paraId="5C6F4CDC" w14:textId="77777777" w:rsidR="00605E79" w:rsidRDefault="00306C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** Obliczona jako … % iloczynu Oszczędności oraz średniej ceny PMEF_F ustalonej na podstawie ostatnich …….. sesji giełdowych na Rynku Praw Majątkowych prowadzonym przez Towarową Giełdę Energii S.A. bezpośrednio poprzedzających zawarcie Umowy.</w:t>
      </w:r>
    </w:p>
    <w:p w14:paraId="0D0019AA" w14:textId="77777777" w:rsidR="00605E79" w:rsidRDefault="00306C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Interpretacja Umowy</w:t>
      </w:r>
    </w:p>
    <w:p w14:paraId="57E55869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Umowa powinna być interpretowana łącznie z następującymi dokumentami: </w:t>
      </w:r>
    </w:p>
    <w:p w14:paraId="147DA331" w14:textId="77777777" w:rsidR="00605E79" w:rsidRDefault="00306C5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Ustawą z dnia 20 maja 2016 r. o efektywności energetycznej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t.j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</w:rPr>
        <w:t>Dz. U. z 2025 poz. 711</w:t>
      </w:r>
      <w:r>
        <w:rPr>
          <w:rFonts w:ascii="Times New Roman" w:eastAsia="Times New Roman" w:hAnsi="Times New Roman" w:cs="Times New Roman"/>
          <w:color w:val="000000"/>
        </w:rPr>
        <w:t>, z późn. zm., zwaną dalej „</w:t>
      </w:r>
      <w:r>
        <w:rPr>
          <w:rFonts w:ascii="Times New Roman" w:eastAsia="Times New Roman" w:hAnsi="Times New Roman" w:cs="Times New Roman"/>
          <w:b/>
          <w:color w:val="000000"/>
        </w:rPr>
        <w:t>Ustawą</w:t>
      </w:r>
      <w:r>
        <w:rPr>
          <w:rFonts w:ascii="Times New Roman" w:eastAsia="Times New Roman" w:hAnsi="Times New Roman" w:cs="Times New Roman"/>
          <w:color w:val="000000"/>
        </w:rPr>
        <w:t>”);</w:t>
      </w:r>
    </w:p>
    <w:p w14:paraId="32EA499F" w14:textId="77777777" w:rsidR="00605E79" w:rsidRDefault="00306C5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418" w:hanging="69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Wnioskiem o udzielenie dofinansowania złożonym przez Beneficjenta; </w:t>
      </w:r>
    </w:p>
    <w:p w14:paraId="611722CA" w14:textId="46CF7188" w:rsidR="00605E79" w:rsidRDefault="00306C5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418" w:hanging="69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Regulaminem Programu Dofinansowań Przedsięwzięć Służących Poprawie Efektywności Energetycznej udzielanych przez Veolia P</w:t>
      </w:r>
      <w:r w:rsidR="00786BD7">
        <w:rPr>
          <w:rFonts w:ascii="Times New Roman" w:eastAsia="Times New Roman" w:hAnsi="Times New Roman" w:cs="Times New Roman"/>
          <w:color w:val="000000"/>
        </w:rPr>
        <w:t xml:space="preserve">ółnoc </w:t>
      </w:r>
      <w:r>
        <w:rPr>
          <w:rFonts w:ascii="Times New Roman" w:eastAsia="Times New Roman" w:hAnsi="Times New Roman" w:cs="Times New Roman"/>
          <w:color w:val="000000"/>
        </w:rPr>
        <w:t xml:space="preserve">Sp. z o.o. z dnia </w:t>
      </w:r>
      <w:r w:rsidR="00063A35"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</w:rPr>
        <w:t>.1</w:t>
      </w:r>
      <w:r w:rsidR="00063A35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.2025</w:t>
      </w:r>
      <w:r>
        <w:rPr>
          <w:rFonts w:ascii="Times New Roman" w:eastAsia="Times New Roman" w:hAnsi="Times New Roman" w:cs="Times New Roman"/>
          <w:color w:val="000000"/>
        </w:rPr>
        <w:t xml:space="preserve">  r.  (zwanym dalej: „</w:t>
      </w:r>
      <w:r>
        <w:rPr>
          <w:rFonts w:ascii="Times New Roman" w:eastAsia="Times New Roman" w:hAnsi="Times New Roman" w:cs="Times New Roman"/>
          <w:b/>
          <w:color w:val="000000"/>
        </w:rPr>
        <w:t>Regulaminem</w:t>
      </w:r>
      <w:r>
        <w:rPr>
          <w:rFonts w:ascii="Times New Roman" w:eastAsia="Times New Roman" w:hAnsi="Times New Roman" w:cs="Times New Roman"/>
          <w:color w:val="000000"/>
        </w:rPr>
        <w:t xml:space="preserve">”); </w:t>
      </w:r>
    </w:p>
    <w:p w14:paraId="4F9E8AE7" w14:textId="77777777" w:rsidR="00605E79" w:rsidRDefault="00306C5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418" w:hanging="69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wszystkimi załącznikami do Umowy. </w:t>
      </w:r>
    </w:p>
    <w:p w14:paraId="1043B2DC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Sformułowania pisane w Umowie wielką literą mają znaczenie nadane im w Regulaminie. </w:t>
      </w:r>
    </w:p>
    <w:p w14:paraId="10316DD4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Beneficjent oświadcza, że na dzień podpisania Umowy znana jest mu treść Ustawy </w:t>
      </w:r>
      <w:r>
        <w:rPr>
          <w:rFonts w:ascii="Times New Roman" w:eastAsia="Times New Roman" w:hAnsi="Times New Roman" w:cs="Times New Roman"/>
          <w:color w:val="000000"/>
        </w:rPr>
        <w:br/>
        <w:t xml:space="preserve">i Regulaminu oraz akceptuje wynikające z nich warunki realizacji Przedsięwzięcia. </w:t>
      </w:r>
    </w:p>
    <w:p w14:paraId="1B61C052" w14:textId="77777777" w:rsidR="00605E79" w:rsidRDefault="00306C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Prawa i obowiązki Stron</w:t>
      </w:r>
    </w:p>
    <w:p w14:paraId="101BB8B3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Beneficjent oświadcza, że nie zgłosił przedmiotowego Przedsięwzięcia innemu podmiotowi zobowiązanemu w ramach Programu bezzwrotnych dofinansowań przedsięwzięć służących poprawie efektywności energetycznej. </w:t>
      </w:r>
    </w:p>
    <w:p w14:paraId="12895344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Beneficjent zobowiązuje się nie zgłaszać Przedsięwzięcia ani pozyskiwać dla tego Przedsięwzięcia innego dofinansowania w ramach programu bezzwrotnych dofinansowań w celu współfinansowania przedsięwzięć służących poprawie efektywności energetycznej. Podmiot Zobowiązany może żądać złożenia pisemnego oświadczenia w przedmiocie określonym w zdaniu powyższym na etapie składania Wniosku oraz na każdym etapie wykonywania zawartej Umowy. W przypadku złożenia oświadczenia niezgodnego z rzeczywistością lub złożenia wniosku o dofinansowanie na to samo Przedsięwzięcie do innego podmiotu, Beneficjent zobowiązany jest do zwrotu całości Dofinansowania zgodnie z postanowieniami § 19 Regulaminu.</w:t>
      </w:r>
    </w:p>
    <w:p w14:paraId="394C1FEF" w14:textId="2A7BC5E9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 dostarczeniu przez Beneficjenta Podmiotowi Zobowiązanemu Raportu końcowego potwierdzającego osiągnięcie przez Beneficjenta Oszczędności w ilości określonej </w:t>
      </w:r>
      <w:r w:rsidR="00CA0348">
        <w:rPr>
          <w:rFonts w:ascii="Times New Roman" w:eastAsia="Times New Roman" w:hAnsi="Times New Roman" w:cs="Times New Roman"/>
          <w:color w:val="000000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</w:rPr>
        <w:t>w punkcie 2.5 powyżej oraz spełnieniu pozostałych warunków określonych w Regulaminie, Podmiot Zobowiązany wypłaci Beneficjentowi Dofinansowanie Przedsięwzięcia w kwocie określonej w punkcie 2.7 powyżej na rachunek Beneficjenta wskazany w punkcie 2.9 powyżej, lecz nie wyższej niż iloczyn ilości energii finalnej zaoszczędzonej w wyniku realizacji Przedsięwzięcia w roku kalendarzowym, wyrażonej w tonach oleju ekwiwalentnego i jednostkowej opłaty zastępczej obowiązującej w roku Zakończenia Realizacji Przedsięwzięcia.</w:t>
      </w:r>
    </w:p>
    <w:p w14:paraId="3871F18F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Do daty wypłaty Dofinansowania Beneficjent zobowiązuje się zapewnić płynność finansową realizacji Przedsięwzięcia i pokrywać wszelkie wydatki związane z realizacją Przedsięwzięcia. </w:t>
      </w:r>
    </w:p>
    <w:p w14:paraId="064CDDB5" w14:textId="4A5C71B9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Beneficjent zapewnia, że realizacja Przedsięwzięcia spowoduje osiągniecie przez Beneficjenta jako odbiorcę końcowego, Oszczędności w ciągu roku kalendarzowego w ilości wskazanej w punkcie 2.5 powyżej.</w:t>
      </w:r>
    </w:p>
    <w:p w14:paraId="150DB8F6" w14:textId="184C5423" w:rsidR="00156B0C" w:rsidRPr="00156B0C" w:rsidRDefault="00156B0C" w:rsidP="00156B0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 w:rsidRPr="00156B0C">
        <w:rPr>
          <w:rFonts w:ascii="Times New Roman" w:eastAsia="Times New Roman" w:hAnsi="Times New Roman" w:cs="Times New Roman"/>
          <w:color w:val="000000"/>
        </w:rPr>
        <w:t>Beneficjent zobowiązuje się przekazać klauzulę informacyjną, która stanowi Załącznik nr 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56B0C">
        <w:rPr>
          <w:rFonts w:ascii="Times New Roman" w:eastAsia="Times New Roman" w:hAnsi="Times New Roman" w:cs="Times New Roman"/>
          <w:color w:val="000000"/>
        </w:rPr>
        <w:t>do Wniosku o dofinansowanie, na rzecz reprezentantów i osób kontaktowych Beneficjenta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156B0C">
        <w:rPr>
          <w:rFonts w:ascii="Times New Roman" w:eastAsia="Times New Roman" w:hAnsi="Times New Roman" w:cs="Times New Roman"/>
          <w:color w:val="000000"/>
        </w:rPr>
        <w:t>w imieniu Podmiotu Zobowiązanego.</w:t>
      </w:r>
    </w:p>
    <w:p w14:paraId="41377F47" w14:textId="2727EA48" w:rsidR="003A78A3" w:rsidRDefault="003A78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 w:rsidRPr="003A78A3">
        <w:rPr>
          <w:rFonts w:ascii="Times New Roman" w:eastAsia="Times New Roman" w:hAnsi="Times New Roman" w:cs="Times New Roman"/>
          <w:color w:val="000000"/>
        </w:rPr>
        <w:lastRenderedPageBreak/>
        <w:t>Beneficjent zobowiązuje się przechowywać wszelkie dokumenty związane z realizacją Przedsięwzięcia, w tym dokumenty finansowe, techniczne, protokoły odbioru, oświadczenia, faktury</w:t>
      </w:r>
      <w:r w:rsidR="002C73AF">
        <w:rPr>
          <w:rFonts w:ascii="Times New Roman" w:eastAsia="Times New Roman" w:hAnsi="Times New Roman" w:cs="Times New Roman"/>
          <w:color w:val="000000"/>
        </w:rPr>
        <w:t xml:space="preserve"> </w:t>
      </w:r>
      <w:r w:rsidRPr="003A78A3">
        <w:rPr>
          <w:rFonts w:ascii="Times New Roman" w:eastAsia="Times New Roman" w:hAnsi="Times New Roman" w:cs="Times New Roman"/>
          <w:color w:val="000000"/>
        </w:rPr>
        <w:t xml:space="preserve">i inne materiały potwierdzające osiągnięcie oraz utrzymanie Oszczędności, przez okres 5 lat liczony od dnia, w którym Podmiot Zobowiązany rozliczył obowiązek, o którym mowa w art. 10 </w:t>
      </w:r>
      <w:r w:rsidR="002C73AF">
        <w:rPr>
          <w:rFonts w:ascii="Times New Roman" w:eastAsia="Times New Roman" w:hAnsi="Times New Roman" w:cs="Times New Roman"/>
          <w:color w:val="000000"/>
        </w:rPr>
        <w:t>Ustawy</w:t>
      </w:r>
      <w:r w:rsidRPr="003A78A3">
        <w:rPr>
          <w:rFonts w:ascii="Times New Roman" w:eastAsia="Times New Roman" w:hAnsi="Times New Roman" w:cs="Times New Roman"/>
          <w:color w:val="000000"/>
        </w:rPr>
        <w:t>, przed Prezesem Urzędu Regulacji Energetyki.</w:t>
      </w:r>
      <w:r w:rsidR="00256E96">
        <w:rPr>
          <w:rFonts w:ascii="Times New Roman" w:eastAsia="Times New Roman" w:hAnsi="Times New Roman" w:cs="Times New Roman"/>
          <w:color w:val="000000"/>
        </w:rPr>
        <w:t xml:space="preserve"> </w:t>
      </w:r>
      <w:r w:rsidR="00A01FFA">
        <w:rPr>
          <w:rFonts w:ascii="Times New Roman" w:eastAsia="Times New Roman" w:hAnsi="Times New Roman" w:cs="Times New Roman"/>
          <w:color w:val="000000"/>
        </w:rPr>
        <w:t>Na każde żądanie Podmiotu Zobowiązanego zgłoszone w tym okresie, Beneficjen</w:t>
      </w:r>
      <w:r w:rsidR="005536A4">
        <w:rPr>
          <w:rFonts w:ascii="Times New Roman" w:eastAsia="Times New Roman" w:hAnsi="Times New Roman" w:cs="Times New Roman"/>
          <w:color w:val="000000"/>
        </w:rPr>
        <w:t xml:space="preserve">t udostępni </w:t>
      </w:r>
      <w:r w:rsidR="005536A4" w:rsidRPr="005536A4">
        <w:rPr>
          <w:rFonts w:ascii="Times New Roman" w:eastAsia="Times New Roman" w:hAnsi="Times New Roman" w:cs="Times New Roman"/>
          <w:color w:val="000000"/>
        </w:rPr>
        <w:t xml:space="preserve">Podmiotowi Zobowiązanemu wskazane dokumenty oraz wszelkie informacje niezbędne do przeprowadzenia </w:t>
      </w:r>
      <w:r w:rsidR="00CD339E">
        <w:rPr>
          <w:rFonts w:ascii="Times New Roman" w:eastAsia="Times New Roman" w:hAnsi="Times New Roman" w:cs="Times New Roman"/>
          <w:color w:val="000000"/>
        </w:rPr>
        <w:t>rozliczenia obowiązku efektywności energetycznej.</w:t>
      </w:r>
    </w:p>
    <w:p w14:paraId="4DE22BAA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Pozostałe prawa i obowiązki Stron określa Regulamin, który stanowi integralną część tej Umowy. </w:t>
      </w:r>
    </w:p>
    <w:p w14:paraId="78B1FA76" w14:textId="77777777" w:rsidR="00605E79" w:rsidRDefault="00605E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</w:rPr>
      </w:pPr>
    </w:p>
    <w:p w14:paraId="5EE27BAC" w14:textId="77777777" w:rsidR="00605E79" w:rsidRDefault="00306C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Postanowienia końcowe </w:t>
      </w:r>
    </w:p>
    <w:p w14:paraId="31AF6A99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Umowa obowiązuje od dnia podpisania przez ostatnią ze Stron. </w:t>
      </w:r>
    </w:p>
    <w:p w14:paraId="319945C0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Umowa obowiązuje do dnia upływu Okresu Trwałości, z zastrzeżeniem punktu 5.3 poniżej.</w:t>
      </w:r>
    </w:p>
    <w:p w14:paraId="6015AC3E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Umowa wygasa w dniu wskazanym w punkcie 2.10, jeśli do tego dnia Beneficjent nie dostarczył Podmiotowi Zobowiązanemu Raportu końcowego potwierdzającego osiągnięcie Oszczędności w wyniku realizacji Przedsięwzięcia.</w:t>
      </w:r>
    </w:p>
    <w:p w14:paraId="3A7DAA07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Przyczyny i zasady wypowiadania Umowy określone zostały w Regulaminie.</w:t>
      </w:r>
    </w:p>
    <w:p w14:paraId="01F0B0C7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Zmiany Umowy wymagają formy pisemnej pod rygorem nieważności.</w:t>
      </w:r>
    </w:p>
    <w:p w14:paraId="3E7E06D5" w14:textId="10D75558" w:rsidR="00714015" w:rsidRDefault="0071401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Cesja praw lub obowiązków </w:t>
      </w:r>
      <w:r w:rsidR="00C57A7F">
        <w:rPr>
          <w:rFonts w:ascii="Times New Roman" w:eastAsia="Times New Roman" w:hAnsi="Times New Roman" w:cs="Times New Roman"/>
          <w:color w:val="000000"/>
        </w:rPr>
        <w:t xml:space="preserve">wynikających z Umowy przez Beneficjenta na osobę trzecią wymaga </w:t>
      </w:r>
      <w:r w:rsidR="0098151F">
        <w:rPr>
          <w:rFonts w:ascii="Times New Roman" w:eastAsia="Times New Roman" w:hAnsi="Times New Roman" w:cs="Times New Roman"/>
          <w:color w:val="000000"/>
        </w:rPr>
        <w:t xml:space="preserve">zgody Podmiotu Zobowiązanego udzielonej w formie </w:t>
      </w:r>
      <w:r w:rsidR="00D862EE">
        <w:rPr>
          <w:rFonts w:ascii="Times New Roman" w:eastAsia="Times New Roman" w:hAnsi="Times New Roman" w:cs="Times New Roman"/>
          <w:color w:val="000000"/>
        </w:rPr>
        <w:t>pisemnej pod rygorem nieważności.</w:t>
      </w:r>
    </w:p>
    <w:p w14:paraId="09BA7ACB" w14:textId="7D7301F5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Strony będą dążyły do polubownego rozwiazywania sporów powstałych w związku </w:t>
      </w:r>
      <w:r>
        <w:rPr>
          <w:rFonts w:ascii="Times New Roman" w:eastAsia="Times New Roman" w:hAnsi="Times New Roman" w:cs="Times New Roman"/>
          <w:color w:val="000000"/>
        </w:rPr>
        <w:br/>
        <w:t>z realizacją Umowy. W przypadku niemożności polubownego rozwiązania sporów powstałych w związku z realizacją Umowy sprawa zostanie rozstrzygnięta w post</w:t>
      </w:r>
      <w:r w:rsidR="004D396E">
        <w:rPr>
          <w:rFonts w:ascii="Times New Roman" w:eastAsia="Times New Roman" w:hAnsi="Times New Roman" w:cs="Times New Roman"/>
          <w:color w:val="000000"/>
        </w:rPr>
        <w:t>ę</w:t>
      </w:r>
      <w:r>
        <w:rPr>
          <w:rFonts w:ascii="Times New Roman" w:eastAsia="Times New Roman" w:hAnsi="Times New Roman" w:cs="Times New Roman"/>
          <w:color w:val="000000"/>
        </w:rPr>
        <w:t>powaniu s</w:t>
      </w:r>
      <w:r w:rsidR="004D396E">
        <w:rPr>
          <w:rFonts w:ascii="Times New Roman" w:eastAsia="Times New Roman" w:hAnsi="Times New Roman" w:cs="Times New Roman"/>
          <w:color w:val="000000"/>
        </w:rPr>
        <w:t>ą</w:t>
      </w:r>
      <w:r>
        <w:rPr>
          <w:rFonts w:ascii="Times New Roman" w:eastAsia="Times New Roman" w:hAnsi="Times New Roman" w:cs="Times New Roman"/>
          <w:color w:val="000000"/>
        </w:rPr>
        <w:t>dowym przez s</w:t>
      </w:r>
      <w:r w:rsidR="004D396E">
        <w:rPr>
          <w:rFonts w:ascii="Times New Roman" w:eastAsia="Times New Roman" w:hAnsi="Times New Roman" w:cs="Times New Roman"/>
          <w:color w:val="000000"/>
        </w:rPr>
        <w:t>ą</w:t>
      </w:r>
      <w:r>
        <w:rPr>
          <w:rFonts w:ascii="Times New Roman" w:eastAsia="Times New Roman" w:hAnsi="Times New Roman" w:cs="Times New Roman"/>
          <w:color w:val="000000"/>
        </w:rPr>
        <w:t xml:space="preserve">d właściwy miejscowo dla siedziby Podmiotu Zobowiązanego. </w:t>
      </w:r>
    </w:p>
    <w:p w14:paraId="52056F93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Szczegółowe zasady przetwarzania danych osobowych Beneficjenta przez Podmiot Zobowiązany znajdują się w Załączniku nr 2 do Umowy. </w:t>
      </w:r>
    </w:p>
    <w:p w14:paraId="35964338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Umowa została sporządzona w dwóch jednobrzmiących egzemplarzach, po jednym dla każdej ze Stron. </w:t>
      </w:r>
    </w:p>
    <w:p w14:paraId="609D8A51" w14:textId="77777777" w:rsidR="00605E79" w:rsidRDefault="00306C5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993" w:hanging="63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Integralną cześć Umowy stanowią następujące załączniki: </w:t>
      </w:r>
    </w:p>
    <w:p w14:paraId="16D03080" w14:textId="77777777" w:rsidR="00605E79" w:rsidRDefault="00306C5B">
      <w:pPr>
        <w:spacing w:before="120" w:after="12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1)  Załącznik nr 1 </w:t>
      </w:r>
      <w:r>
        <w:rPr>
          <w:rFonts w:ascii="Times New Roman" w:eastAsia="Times New Roman" w:hAnsi="Times New Roman" w:cs="Times New Roman"/>
          <w:b/>
        </w:rPr>
        <w:t>–</w:t>
      </w:r>
      <w:r>
        <w:rPr>
          <w:rFonts w:ascii="Times New Roman" w:eastAsia="Times New Roman" w:hAnsi="Times New Roman" w:cs="Times New Roman"/>
        </w:rPr>
        <w:t xml:space="preserve"> Regulamin Programu Dofinansowań przedsięwzięć służących poprawie efektywności energetycznej; </w:t>
      </w:r>
    </w:p>
    <w:p w14:paraId="4BE167A1" w14:textId="77777777" w:rsidR="00605E79" w:rsidRDefault="00306C5B">
      <w:pPr>
        <w:spacing w:before="120" w:after="120" w:line="240" w:lineRule="auto"/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 Załącznik nr 2 – Obowiązek informacyjny czyli zasady przetwarzania danych osobowych .</w:t>
      </w:r>
    </w:p>
    <w:p w14:paraId="2151701F" w14:textId="77777777" w:rsidR="00605E79" w:rsidRDefault="00605E79">
      <w:pPr>
        <w:spacing w:before="120" w:after="120" w:line="240" w:lineRule="auto"/>
        <w:ind w:left="1080"/>
        <w:rPr>
          <w:rFonts w:ascii="Times New Roman" w:eastAsia="Times New Roman" w:hAnsi="Times New Roman" w:cs="Times New Roman"/>
        </w:rPr>
      </w:pPr>
    </w:p>
    <w:tbl>
      <w:tblPr>
        <w:tblStyle w:val="a4"/>
        <w:tblW w:w="921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605E79" w14:paraId="0285F96A" w14:textId="77777777">
        <w:tc>
          <w:tcPr>
            <w:tcW w:w="4606" w:type="dxa"/>
          </w:tcPr>
          <w:p w14:paraId="4C470690" w14:textId="77777777" w:rsidR="00605E79" w:rsidRDefault="00306C5B">
            <w:pPr>
              <w:spacing w:before="120" w:after="1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PODMIOT ZOBOWIĄZANY</w:t>
            </w:r>
          </w:p>
          <w:p w14:paraId="5BD3B015" w14:textId="77777777" w:rsidR="00605E79" w:rsidRDefault="00605E79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606" w:type="dxa"/>
          </w:tcPr>
          <w:p w14:paraId="6316F370" w14:textId="77777777" w:rsidR="00605E79" w:rsidRDefault="00306C5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BENEFICJENT</w:t>
            </w:r>
          </w:p>
        </w:tc>
      </w:tr>
      <w:tr w:rsidR="00605E79" w14:paraId="0AB3C53B" w14:textId="77777777">
        <w:tc>
          <w:tcPr>
            <w:tcW w:w="4606" w:type="dxa"/>
          </w:tcPr>
          <w:p w14:paraId="68BE164C" w14:textId="77777777" w:rsidR="00605E79" w:rsidRDefault="00306C5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……………………………………</w:t>
            </w:r>
          </w:p>
        </w:tc>
        <w:tc>
          <w:tcPr>
            <w:tcW w:w="4606" w:type="dxa"/>
          </w:tcPr>
          <w:p w14:paraId="5F6A43B1" w14:textId="77777777" w:rsidR="00605E79" w:rsidRDefault="00306C5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……………………………………</w:t>
            </w:r>
          </w:p>
        </w:tc>
      </w:tr>
      <w:tr w:rsidR="00605E79" w14:paraId="09CC13C0" w14:textId="77777777">
        <w:tc>
          <w:tcPr>
            <w:tcW w:w="4606" w:type="dxa"/>
          </w:tcPr>
          <w:p w14:paraId="2DA21970" w14:textId="77777777" w:rsidR="00605E79" w:rsidRDefault="00605E79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EB6AF96" w14:textId="77777777" w:rsidR="00605E79" w:rsidRDefault="00306C5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……………………………………</w:t>
            </w:r>
          </w:p>
        </w:tc>
        <w:tc>
          <w:tcPr>
            <w:tcW w:w="4606" w:type="dxa"/>
          </w:tcPr>
          <w:p w14:paraId="017AD56D" w14:textId="77777777" w:rsidR="00605E79" w:rsidRDefault="00605E79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05A7875" w14:textId="77777777" w:rsidR="00605E79" w:rsidRDefault="00306C5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……………………………………</w:t>
            </w:r>
          </w:p>
        </w:tc>
      </w:tr>
    </w:tbl>
    <w:p w14:paraId="751E5343" w14:textId="77777777" w:rsidR="00605E79" w:rsidRDefault="00605E79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14:paraId="276D191E" w14:textId="77777777" w:rsidR="00605E79" w:rsidRDefault="00605E79">
      <w:pPr>
        <w:spacing w:before="120" w:after="120" w:line="240" w:lineRule="auto"/>
        <w:rPr>
          <w:rFonts w:ascii="Times New Roman" w:eastAsia="Times New Roman" w:hAnsi="Times New Roman" w:cs="Times New Roman"/>
        </w:rPr>
      </w:pPr>
    </w:p>
    <w:p w14:paraId="7EAD131A" w14:textId="234668DC" w:rsidR="00605E79" w:rsidRDefault="00306C5B">
      <w:pPr>
        <w:spacing w:before="120" w:after="12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Załącznik nr 2 do umowy nr VPL</w:t>
      </w:r>
      <w:r w:rsidR="0049634C">
        <w:rPr>
          <w:rFonts w:ascii="Times New Roman" w:eastAsia="Times New Roman" w:hAnsi="Times New Roman" w:cs="Times New Roman"/>
          <w:b/>
        </w:rPr>
        <w:t>N</w:t>
      </w:r>
      <w:r>
        <w:rPr>
          <w:rFonts w:ascii="Times New Roman" w:eastAsia="Times New Roman" w:hAnsi="Times New Roman" w:cs="Times New Roman"/>
          <w:b/>
        </w:rPr>
        <w:t>/…/…/202</w:t>
      </w:r>
      <w:r w:rsidR="0049634C">
        <w:rPr>
          <w:rFonts w:ascii="Times New Roman" w:eastAsia="Times New Roman" w:hAnsi="Times New Roman" w:cs="Times New Roman"/>
          <w:b/>
        </w:rPr>
        <w:t>6</w:t>
      </w:r>
    </w:p>
    <w:p w14:paraId="50C2BC16" w14:textId="77777777" w:rsidR="00605E79" w:rsidRDefault="00605E7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59B68AB5" w14:textId="77777777" w:rsidR="00605E79" w:rsidRDefault="00306C5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Obowiązek informacyjny</w:t>
      </w:r>
    </w:p>
    <w:p w14:paraId="4AF41F1D" w14:textId="77777777" w:rsidR="00605E79" w:rsidRDefault="00306C5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związku z obowiązywaniem Rozporządzenia Parlamentu Europejskiego i Rady (UE) 2016/679 z dnia 27 kwietnia 2016 r. w sprawie ochrony osób fizycznych w związku z przetwarzaniem danych osobowych i ich swobodnego przepływu (Rozporządzenie) uprzejmie informujemy, że Państwa dane osobowe lub dane osobowe Państwa przedstawicieli przetwarzane będą, zgodnie z art. 6 Rozporządzenia ust. 1 pkt. a, b, c oraz f (w odniesieniu do niżej wymienionych punktów):</w:t>
      </w:r>
    </w:p>
    <w:p w14:paraId="125A81D1" w14:textId="77777777" w:rsidR="00605E79" w:rsidRDefault="00306C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celu zawarcia i realizacji umowy i będą przechowywane przez okres 6 lat od zakończenia jej realizacji,</w:t>
      </w:r>
    </w:p>
    <w:p w14:paraId="3532E014" w14:textId="77777777" w:rsidR="00605E79" w:rsidRDefault="00306C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celu przedstawienia oferty usług własnych i wówczas będą przechowywane do czasu wyrażenia sprzeciwu marketingowego,</w:t>
      </w:r>
    </w:p>
    <w:p w14:paraId="7BCB3F18" w14:textId="77777777" w:rsidR="00605E79" w:rsidRDefault="00306C5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celu odzyskania należności z tytułu sprzedaży usług oraz abyśmy mogli tworzyć statystyki, zestawienia i analizy na potrzeby własne; w tym zakresie dane osobowe będą przechowywane przez okres 3 lat od odzyskania należności lub wykonania ostatniej czynności na danych osobowych w procesie windykacji.</w:t>
      </w:r>
    </w:p>
    <w:p w14:paraId="3F408822" w14:textId="77777777" w:rsidR="00605E79" w:rsidRDefault="00306C5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Podanie przez Państwa danych osobowych jest dobrowolne, jednak ich niepodanie uniemożliwi realizację umowy lub prowadzenie działań marketingowych.</w:t>
      </w:r>
    </w:p>
    <w:p w14:paraId="29B3697A" w14:textId="77777777" w:rsidR="00605E79" w:rsidRDefault="00306C5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przypadku przedstawicieli kontrahentów, ich dane zostały pozyskane bezpośrednio od kontrahentów, których reprezentują lub z publicznie dostępnych źródeł.</w:t>
      </w:r>
    </w:p>
    <w:p w14:paraId="62E24117" w14:textId="77777777" w:rsidR="00605E79" w:rsidRDefault="00306C5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Państwa dane osobowe przekazujemy podmiotom, z którymi współpracujemy na potrzeby świadczenia naszych usług, np. podmiotom wykonującym usługi pocztowe, kurierskie, księgowe, prawne, informatyczne.</w:t>
      </w:r>
    </w:p>
    <w:p w14:paraId="1CE7EC0B" w14:textId="77777777" w:rsidR="00605E79" w:rsidRDefault="00306C5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Każdy z Państwa lub Państwa przedstawicieli ma prawo do:</w:t>
      </w:r>
    </w:p>
    <w:p w14:paraId="08572FED" w14:textId="77777777" w:rsidR="00605E79" w:rsidRDefault="00306C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dostępu do treści swoich danych,</w:t>
      </w:r>
    </w:p>
    <w:p w14:paraId="13D646FB" w14:textId="77777777" w:rsidR="00605E79" w:rsidRDefault="00306C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sprostowania, usunięcia lub ograniczenia przetwarzania danych,</w:t>
      </w:r>
    </w:p>
    <w:p w14:paraId="1E6DC149" w14:textId="77777777" w:rsidR="00605E79" w:rsidRDefault="00306C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przenoszenia danych,</w:t>
      </w:r>
    </w:p>
    <w:p w14:paraId="739CC68A" w14:textId="77777777" w:rsidR="00605E79" w:rsidRDefault="00306C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wniesienia sprzeciwu,</w:t>
      </w:r>
    </w:p>
    <w:p w14:paraId="60797EBD" w14:textId="77777777" w:rsidR="00605E79" w:rsidRDefault="00306C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cofnięcia zgody w dowolnym momencie bez wpływu na zgodność z prawem przetwarzania, którego dokonano na podstawie zgody przed jej cofnięciem.</w:t>
      </w:r>
    </w:p>
    <w:p w14:paraId="2FFFF400" w14:textId="77777777" w:rsidR="00605E79" w:rsidRDefault="00306C5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Ponadto, mają Państwo prawo wniesienia skargi do Prezesa Urzędu ds. Ochrony Danych Osobowych w przypadku, gdy uznają Państwo, iż przetwarzanie danych osobowych narusza przepisy Rozporządzenia.</w:t>
      </w:r>
    </w:p>
    <w:p w14:paraId="09406797" w14:textId="77777777" w:rsidR="00605E79" w:rsidRDefault="00306C5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Informujemy również, że współadministratorami Państwa danych osobowych są:</w:t>
      </w:r>
    </w:p>
    <w:p w14:paraId="06D2B931" w14:textId="648953BE" w:rsidR="00605E79" w:rsidRDefault="00306C5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Veolia P</w:t>
      </w:r>
      <w:r w:rsidR="001C2F0A">
        <w:rPr>
          <w:rFonts w:ascii="Times New Roman" w:eastAsia="Times New Roman" w:hAnsi="Times New Roman" w:cs="Times New Roman"/>
          <w:color w:val="000000"/>
        </w:rPr>
        <w:t>ó</w:t>
      </w:r>
      <w:r>
        <w:rPr>
          <w:rFonts w:ascii="Times New Roman" w:eastAsia="Times New Roman" w:hAnsi="Times New Roman" w:cs="Times New Roman"/>
          <w:color w:val="000000"/>
        </w:rPr>
        <w:t>ł</w:t>
      </w:r>
      <w:r w:rsidR="001C2F0A">
        <w:rPr>
          <w:rFonts w:ascii="Times New Roman" w:eastAsia="Times New Roman" w:hAnsi="Times New Roman" w:cs="Times New Roman"/>
          <w:color w:val="000000"/>
        </w:rPr>
        <w:t>noc</w:t>
      </w:r>
      <w:r>
        <w:rPr>
          <w:rFonts w:ascii="Times New Roman" w:eastAsia="Times New Roman" w:hAnsi="Times New Roman" w:cs="Times New Roman"/>
          <w:color w:val="000000"/>
        </w:rPr>
        <w:t xml:space="preserve"> Sp. z o.o. z siedzibą w </w:t>
      </w:r>
      <w:r w:rsidR="001C2F0A">
        <w:rPr>
          <w:rFonts w:ascii="Times New Roman" w:eastAsia="Times New Roman" w:hAnsi="Times New Roman" w:cs="Times New Roman"/>
          <w:color w:val="000000"/>
        </w:rPr>
        <w:t>Świeciu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 w:rsidR="001C2F0A">
        <w:rPr>
          <w:rFonts w:ascii="Times New Roman" w:eastAsia="Times New Roman" w:hAnsi="Times New Roman" w:cs="Times New Roman"/>
          <w:color w:val="000000"/>
        </w:rPr>
        <w:t>86</w:t>
      </w:r>
      <w:r>
        <w:rPr>
          <w:rFonts w:ascii="Times New Roman" w:eastAsia="Times New Roman" w:hAnsi="Times New Roman" w:cs="Times New Roman"/>
          <w:color w:val="000000"/>
        </w:rPr>
        <w:t>-</w:t>
      </w:r>
      <w:r w:rsidR="001C2F0A">
        <w:rPr>
          <w:rFonts w:ascii="Times New Roman" w:eastAsia="Times New Roman" w:hAnsi="Times New Roman" w:cs="Times New Roman"/>
          <w:color w:val="000000"/>
        </w:rPr>
        <w:t>105</w:t>
      </w:r>
      <w:r>
        <w:rPr>
          <w:rFonts w:ascii="Times New Roman" w:eastAsia="Times New Roman" w:hAnsi="Times New Roman" w:cs="Times New Roman"/>
          <w:color w:val="000000"/>
        </w:rPr>
        <w:t xml:space="preserve">) przy ul. </w:t>
      </w:r>
      <w:r w:rsidR="001C2F0A">
        <w:rPr>
          <w:rFonts w:ascii="Times New Roman" w:eastAsia="Times New Roman" w:hAnsi="Times New Roman" w:cs="Times New Roman"/>
          <w:color w:val="000000"/>
        </w:rPr>
        <w:t>Ciepła 9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5D173C27" w14:textId="77777777" w:rsidR="00605E79" w:rsidRDefault="00306C5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Veolia Energia Polska S.A. z siedzibą w Warszawie (02-566) przy ulicy Puławskiej 2.</w:t>
      </w:r>
    </w:p>
    <w:p w14:paraId="3E62AFA2" w14:textId="77777777" w:rsidR="00605E79" w:rsidRDefault="00306C5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 Inspektorem ochrony danych osobowych w spółkach wymienionych powyżej mogą się Państwo kontaktować pod adresem: </w:t>
      </w:r>
      <w:hyperlink r:id="rId11">
        <w:r>
          <w:rPr>
            <w:rFonts w:ascii="Times New Roman" w:eastAsia="Times New Roman" w:hAnsi="Times New Roman" w:cs="Times New Roman"/>
            <w:color w:val="1155CC"/>
            <w:u w:val="single"/>
          </w:rPr>
          <w:t>inspektor.pl.vpol@veolia.com</w:t>
        </w:r>
      </w:hyperlink>
      <w:r>
        <w:rPr>
          <w:rFonts w:ascii="Times New Roman" w:eastAsia="Times New Roman" w:hAnsi="Times New Roman" w:cs="Times New Roman"/>
          <w:color w:val="000000"/>
        </w:rPr>
        <w:t>.</w:t>
      </w:r>
    </w:p>
    <w:p w14:paraId="6AF8B9D5" w14:textId="77777777" w:rsidR="00605E79" w:rsidRDefault="00605E79">
      <w:pPr>
        <w:spacing w:before="120"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62FE145E" w14:textId="77777777" w:rsidR="00605E79" w:rsidRDefault="00605E79">
      <w:pPr>
        <w:rPr>
          <w:rFonts w:ascii="Times New Roman" w:eastAsia="Times New Roman" w:hAnsi="Times New Roman" w:cs="Times New Roman"/>
        </w:rPr>
      </w:pPr>
    </w:p>
    <w:p w14:paraId="48603AE1" w14:textId="77777777" w:rsidR="00605E79" w:rsidRDefault="00605E79">
      <w:pPr>
        <w:rPr>
          <w:rFonts w:ascii="Times New Roman" w:eastAsia="Times New Roman" w:hAnsi="Times New Roman" w:cs="Times New Roman"/>
        </w:rPr>
      </w:pPr>
    </w:p>
    <w:p w14:paraId="2EBFB6AF" w14:textId="77777777" w:rsidR="00605E79" w:rsidRDefault="00605E79">
      <w:pPr>
        <w:rPr>
          <w:rFonts w:ascii="Times New Roman" w:eastAsia="Times New Roman" w:hAnsi="Times New Roman" w:cs="Times New Roman"/>
        </w:rPr>
      </w:pPr>
    </w:p>
    <w:sectPr w:rsidR="00605E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03" w:right="1417" w:bottom="1209" w:left="1417" w:header="708" w:footer="708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E8E4FB6" w16cex:dateUtc="2025-11-20T10:32:00Z"/>
  <w16cex:commentExtensible w16cex:durableId="5CC18BDC" w16cex:dateUtc="2025-11-25T18:02:00Z"/>
  <w16cex:commentExtensible w16cex:durableId="534F553F" w16cex:dateUtc="2025-11-20T10:0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DF3DE" w14:textId="77777777" w:rsidR="00AD4FB0" w:rsidRDefault="00AD4FB0">
      <w:pPr>
        <w:spacing w:after="0" w:line="240" w:lineRule="auto"/>
      </w:pPr>
      <w:r>
        <w:separator/>
      </w:r>
    </w:p>
  </w:endnote>
  <w:endnote w:type="continuationSeparator" w:id="0">
    <w:p w14:paraId="59B6D8A2" w14:textId="77777777" w:rsidR="00AD4FB0" w:rsidRDefault="00AD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  <w:embedRegular r:id="rId1" w:fontKey="{4978FE0E-B38F-4DAC-8265-A25B0C64CAD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824FF0E-241A-44A6-9868-4F29685903E6}"/>
    <w:embedBold r:id="rId3" w:fontKey="{6B5E61EF-2977-4663-8489-8A997D4A1FF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4B64DC78-31FB-4638-8033-2C00EBCF4052}"/>
    <w:embedItalic r:id="rId5" w:fontKey="{D5D5055F-E70C-426E-A5E9-7A1A303BD6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E54C74E-E74C-4C67-B094-C560FD61DD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B90C900-C09E-4870-BB36-BBC29DAF83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FE3E8" w14:textId="77777777" w:rsidR="00605E79" w:rsidRDefault="00306C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8D700BD" w14:textId="77777777" w:rsidR="00605E79" w:rsidRDefault="00605E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C82F5" w14:textId="77777777" w:rsidR="00605E79" w:rsidRDefault="00306C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7658A60D" w14:textId="77777777" w:rsidR="00605E79" w:rsidRDefault="00605E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828C2" w14:textId="77777777" w:rsidR="00605E79" w:rsidRDefault="00605E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9E5B8" w14:textId="77777777" w:rsidR="00AD4FB0" w:rsidRDefault="00AD4FB0">
      <w:pPr>
        <w:spacing w:after="0" w:line="240" w:lineRule="auto"/>
      </w:pPr>
      <w:r>
        <w:separator/>
      </w:r>
    </w:p>
  </w:footnote>
  <w:footnote w:type="continuationSeparator" w:id="0">
    <w:p w14:paraId="50FA39A9" w14:textId="77777777" w:rsidR="00AD4FB0" w:rsidRDefault="00AD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EF0FF" w14:textId="77777777" w:rsidR="00605E79" w:rsidRDefault="00605E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7B42C" w14:textId="77777777" w:rsidR="00605E79" w:rsidRDefault="00306C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b/>
        <w:color w:val="000000"/>
        <w:u w:val="single"/>
      </w:rPr>
      <w:t>Załącznik nr 3 do Regulaminu – Wzór umowy o dofinansowanie przedsięwzięcia</w:t>
    </w:r>
  </w:p>
  <w:p w14:paraId="2607DBBF" w14:textId="77777777" w:rsidR="00605E79" w:rsidRDefault="00605E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8303A" w14:textId="77777777" w:rsidR="00605E79" w:rsidRDefault="00605E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A0EAA"/>
    <w:multiLevelType w:val="multilevel"/>
    <w:tmpl w:val="67ACCF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4A1127"/>
    <w:multiLevelType w:val="multilevel"/>
    <w:tmpl w:val="83E08C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BE0673"/>
    <w:multiLevelType w:val="multilevel"/>
    <w:tmpl w:val="1EBC69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CA60EF"/>
    <w:multiLevelType w:val="multilevel"/>
    <w:tmpl w:val="D2328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E79"/>
    <w:rsid w:val="00063A35"/>
    <w:rsid w:val="00100093"/>
    <w:rsid w:val="001145DD"/>
    <w:rsid w:val="0013021A"/>
    <w:rsid w:val="00156B0C"/>
    <w:rsid w:val="001C2F0A"/>
    <w:rsid w:val="0023293C"/>
    <w:rsid w:val="00256E96"/>
    <w:rsid w:val="002C73AF"/>
    <w:rsid w:val="002E3ACC"/>
    <w:rsid w:val="00306C5B"/>
    <w:rsid w:val="00335177"/>
    <w:rsid w:val="003822CF"/>
    <w:rsid w:val="003A78A3"/>
    <w:rsid w:val="00432A93"/>
    <w:rsid w:val="0049634C"/>
    <w:rsid w:val="004C500C"/>
    <w:rsid w:val="004D396E"/>
    <w:rsid w:val="005536A4"/>
    <w:rsid w:val="00553D86"/>
    <w:rsid w:val="005D0844"/>
    <w:rsid w:val="00605E79"/>
    <w:rsid w:val="006746E1"/>
    <w:rsid w:val="00714015"/>
    <w:rsid w:val="00774A5D"/>
    <w:rsid w:val="00786BD7"/>
    <w:rsid w:val="008E7A83"/>
    <w:rsid w:val="0098151F"/>
    <w:rsid w:val="00982700"/>
    <w:rsid w:val="00A01FFA"/>
    <w:rsid w:val="00AD4FB0"/>
    <w:rsid w:val="00B96840"/>
    <w:rsid w:val="00C57A7F"/>
    <w:rsid w:val="00C72C19"/>
    <w:rsid w:val="00CA0348"/>
    <w:rsid w:val="00CD339E"/>
    <w:rsid w:val="00D01CCB"/>
    <w:rsid w:val="00D862EE"/>
    <w:rsid w:val="00ED12E1"/>
    <w:rsid w:val="00F13FA5"/>
    <w:rsid w:val="00F83F89"/>
    <w:rsid w:val="00FD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DEC6D"/>
  <w15:docId w15:val="{909239DC-A434-4E7B-A43B-0D0CFEC88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D01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01CCB"/>
  </w:style>
  <w:style w:type="paragraph" w:styleId="Stopka">
    <w:name w:val="footer"/>
    <w:basedOn w:val="Normalny"/>
    <w:link w:val="StopkaZnak"/>
    <w:uiPriority w:val="99"/>
    <w:semiHidden/>
    <w:unhideWhenUsed/>
    <w:rsid w:val="00D01C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01CCB"/>
  </w:style>
  <w:style w:type="paragraph" w:styleId="Poprawka">
    <w:name w:val="Revision"/>
    <w:hidden/>
    <w:uiPriority w:val="99"/>
    <w:semiHidden/>
    <w:rsid w:val="003A78A3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D33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D33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D33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33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339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6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63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spektor.pl.vpol@veolia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6D48C8437A5A49BAF095EBED1A7941" ma:contentTypeVersion="18" ma:contentTypeDescription="Utwórz nowy dokument." ma:contentTypeScope="" ma:versionID="e225cc1b2912d65ed5ed51457b40ecf6">
  <xsd:schema xmlns:xsd="http://www.w3.org/2001/XMLSchema" xmlns:xs="http://www.w3.org/2001/XMLSchema" xmlns:p="http://schemas.microsoft.com/office/2006/metadata/properties" xmlns:ns2="fb74abf7-3ee1-4a27-a26f-937b7346e239" xmlns:ns3="9fed26ab-71d1-4b4f-aaed-69ccc86f48dc" targetNamespace="http://schemas.microsoft.com/office/2006/metadata/properties" ma:root="true" ma:fieldsID="296c97557f8fa526ffd9600486e766c2" ns2:_="" ns3:_="">
    <xsd:import namespace="fb74abf7-3ee1-4a27-a26f-937b7346e239"/>
    <xsd:import namespace="9fed26ab-71d1-4b4f-aaed-69ccc86f4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4abf7-3ee1-4a27-a26f-937b7346e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539fca79-456f-44b4-9d61-a98375db0d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d26ab-71d1-4b4f-aaed-69ccc86f4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c60b1f7-f563-456b-9c03-902027b4e3d8}" ma:internalName="TaxCatchAll" ma:showField="CatchAllData" ma:web="9fed26ab-71d1-4b4f-aaed-69ccc86f4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rp72OQqXkn4HZN1T4TPG1MYpA==">CgMxLjA4AHIhMVVkLVVtX0llZHNONDBKazhUZWtEeXZiUHRtZFhFRkxP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4abf7-3ee1-4a27-a26f-937b7346e239">
      <Terms xmlns="http://schemas.microsoft.com/office/infopath/2007/PartnerControls"/>
    </lcf76f155ced4ddcb4097134ff3c332f>
    <TaxCatchAll xmlns="9fed26ab-71d1-4b4f-aaed-69ccc86f48d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F3D24-4235-49BF-8220-15881F43B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4abf7-3ee1-4a27-a26f-937b7346e239"/>
    <ds:schemaRef ds:uri="9fed26ab-71d1-4b4f-aaed-69ccc86f4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73C5D22-A343-4578-AA83-1754A134ABB2}">
  <ds:schemaRefs>
    <ds:schemaRef ds:uri="http://schemas.microsoft.com/office/2006/metadata/properties"/>
    <ds:schemaRef ds:uri="http://schemas.microsoft.com/office/infopath/2007/PartnerControls"/>
    <ds:schemaRef ds:uri="fb74abf7-3ee1-4a27-a26f-937b7346e239"/>
    <ds:schemaRef ds:uri="9fed26ab-71d1-4b4f-aaed-69ccc86f48dc"/>
  </ds:schemaRefs>
</ds:datastoreItem>
</file>

<file path=customXml/itemProps4.xml><?xml version="1.0" encoding="utf-8"?>
<ds:datastoreItem xmlns:ds="http://schemas.openxmlformats.org/officeDocument/2006/customXml" ds:itemID="{8E3200AA-D392-47D9-B2D3-64BFE35E30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1374</Words>
  <Characters>8249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Kłaput</dc:creator>
  <cp:lastModifiedBy>Tymuła Wojciech - ADICT</cp:lastModifiedBy>
  <cp:revision>10</cp:revision>
  <cp:lastPrinted>2025-12-01T13:32:00Z</cp:lastPrinted>
  <dcterms:created xsi:type="dcterms:W3CDTF">2025-12-01T13:30:00Z</dcterms:created>
  <dcterms:modified xsi:type="dcterms:W3CDTF">2026-03-02T09:59:00Z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0x0101002B6D48C8437A5A49BAF095EBED1A7941</vt:lpwstr>
  </property>
  <property fmtid="{D5CDD505-2E9C-101B-9397-08002B2CF9AE}" pid="3" name="MediaServiceImageTags">
    <vt:lpwstr/>
  </property>
</Properties>
</file>