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before="200" w:line="360" w:lineRule="auto"/>
        <w:jc w:val="center"/>
        <w:rPr>
          <w:b w:val="1"/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Informacja</w:t>
      </w: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 o przetwarzaniu danych osobowych</w:t>
      </w:r>
    </w:p>
    <w:p w:rsidR="00000000" w:rsidDel="00000000" w:rsidP="00000000" w:rsidRDefault="00000000" w:rsidRPr="00000000" w14:paraId="00000002">
      <w:pPr>
        <w:shd w:fill="ffffff" w:val="clear"/>
        <w:spacing w:after="200" w:before="200" w:line="360" w:lineRule="auto"/>
        <w:jc w:val="center"/>
        <w:rPr>
          <w:b w:val="1"/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 dla osób, z którymi przeprowadzany jest wywiad  przed wizytą serwisową pracownika Veolia</w:t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Administratorem Państwa danych osobowych jest Spółka z Grupy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Veolia term, której jesteście Państwo klientem. </w:t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Osoby, których dane dotyczą, mogą kontaktować się z administratorem korespondencyjnie, mailowo oraz telefonicznie, zgodnie z poniższymi danymi kontaktowymi: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200" w:before="200" w:line="360" w:lineRule="auto"/>
        <w:ind w:left="720" w:hanging="360"/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Veolia term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S.A. z siedzibą w Warszawie (02-566) przy ul. Puławskiej 2, </w:t>
      </w:r>
    </w:p>
    <w:p w:rsidR="00000000" w:rsidDel="00000000" w:rsidP="00000000" w:rsidRDefault="00000000" w:rsidRPr="00000000" w14:paraId="00000006">
      <w:pPr>
        <w:shd w:fill="ffffff" w:val="clear"/>
        <w:spacing w:after="200" w:before="200" w:line="360" w:lineRule="auto"/>
        <w:ind w:left="720" w:firstLine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e-mail: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veoliaterm@veolia.com</w:t>
        </w:r>
      </w:hyperlink>
      <w:r w:rsidDel="00000000" w:rsidR="00000000" w:rsidRPr="00000000">
        <w:rPr>
          <w:color w:val="1a47b0"/>
          <w:sz w:val="18"/>
          <w:szCs w:val="18"/>
          <w:rtl w:val="0"/>
        </w:rPr>
        <w:t xml:space="preserve">, tel. 22 568 82 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200" w:before="200" w:line="360" w:lineRule="auto"/>
        <w:ind w:left="720" w:hanging="360"/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Veolia Północ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 Sp. z o.o. z siedzibą w Świecie (86-105) przy ul. Ciepłej 9, </w:t>
      </w:r>
    </w:p>
    <w:p w:rsidR="00000000" w:rsidDel="00000000" w:rsidP="00000000" w:rsidRDefault="00000000" w:rsidRPr="00000000" w14:paraId="00000008">
      <w:pPr>
        <w:shd w:fill="ffffff" w:val="clear"/>
        <w:spacing w:after="200" w:before="200" w:line="360" w:lineRule="auto"/>
        <w:ind w:left="720" w:firstLine="0"/>
        <w:rPr>
          <w:color w:val="222222"/>
          <w:sz w:val="18"/>
          <w:szCs w:val="18"/>
        </w:rPr>
      </w:pPr>
      <w:r w:rsidDel="00000000" w:rsidR="00000000" w:rsidRPr="00000000">
        <w:rPr>
          <w:color w:val="212529"/>
          <w:sz w:val="18"/>
          <w:szCs w:val="18"/>
          <w:rtl w:val="0"/>
        </w:rPr>
        <w:t xml:space="preserve">e-mail: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veoliapolnoc@veolia.com</w:t>
        </w:r>
      </w:hyperlink>
      <w:r w:rsidDel="00000000" w:rsidR="00000000" w:rsidRPr="00000000">
        <w:rPr>
          <w:color w:val="222222"/>
          <w:sz w:val="18"/>
          <w:szCs w:val="18"/>
          <w:rtl w:val="0"/>
        </w:rPr>
        <w:t xml:space="preserve">; </w:t>
      </w:r>
      <w:r w:rsidDel="00000000" w:rsidR="00000000" w:rsidRPr="00000000">
        <w:rPr>
          <w:color w:val="212529"/>
          <w:sz w:val="18"/>
          <w:szCs w:val="18"/>
          <w:rtl w:val="0"/>
        </w:rPr>
        <w:t xml:space="preserve">tel. 52 333 32 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200" w:before="200" w:line="360" w:lineRule="auto"/>
        <w:ind w:left="720" w:hanging="360"/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Veolia Wschód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 Sp. z o.o. z siedzibą w Zamościu (22-400) przy ul. Hrubieszowskiej 173,</w:t>
      </w:r>
    </w:p>
    <w:p w:rsidR="00000000" w:rsidDel="00000000" w:rsidP="00000000" w:rsidRDefault="00000000" w:rsidRPr="00000000" w14:paraId="0000000A">
      <w:pPr>
        <w:shd w:fill="ffffff" w:val="clear"/>
        <w:spacing w:after="200" w:before="200" w:line="360" w:lineRule="auto"/>
        <w:ind w:left="720" w:firstLine="0"/>
        <w:rPr>
          <w:color w:val="222222"/>
          <w:sz w:val="18"/>
          <w:szCs w:val="18"/>
        </w:rPr>
      </w:pPr>
      <w:r w:rsidDel="00000000" w:rsidR="00000000" w:rsidRPr="00000000">
        <w:rPr>
          <w:color w:val="212529"/>
          <w:sz w:val="18"/>
          <w:szCs w:val="18"/>
          <w:rtl w:val="0"/>
        </w:rPr>
        <w:t xml:space="preserve">e-mail: </w:t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veoliawschod@veolia.com</w:t>
        </w:r>
      </w:hyperlink>
      <w:r w:rsidDel="00000000" w:rsidR="00000000" w:rsidRPr="00000000">
        <w:rPr>
          <w:color w:val="e30000"/>
          <w:sz w:val="18"/>
          <w:szCs w:val="18"/>
          <w:rtl w:val="0"/>
        </w:rPr>
        <w:t xml:space="preserve">, </w:t>
      </w:r>
      <w:r w:rsidDel="00000000" w:rsidR="00000000" w:rsidRPr="00000000">
        <w:rPr>
          <w:color w:val="212529"/>
          <w:sz w:val="18"/>
          <w:szCs w:val="18"/>
          <w:rtl w:val="0"/>
        </w:rPr>
        <w:t xml:space="preserve">tel. 84 638 64 41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200" w:before="200" w:line="360" w:lineRule="auto"/>
        <w:ind w:left="720" w:hanging="360"/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Veolia Szczytno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 Sp. z o.o. z siedzibą w Szczytnie (12-100) przy ul. Solidarności 17,</w:t>
      </w:r>
    </w:p>
    <w:p w:rsidR="00000000" w:rsidDel="00000000" w:rsidP="00000000" w:rsidRDefault="00000000" w:rsidRPr="00000000" w14:paraId="0000000C">
      <w:pPr>
        <w:shd w:fill="ffffff" w:val="clear"/>
        <w:spacing w:after="200" w:before="200" w:line="360" w:lineRule="auto"/>
        <w:ind w:left="720" w:firstLine="0"/>
        <w:rPr>
          <w:color w:val="222222"/>
          <w:sz w:val="18"/>
          <w:szCs w:val="18"/>
        </w:rPr>
      </w:pPr>
      <w:r w:rsidDel="00000000" w:rsidR="00000000" w:rsidRPr="00000000">
        <w:rPr>
          <w:color w:val="212529"/>
          <w:sz w:val="18"/>
          <w:szCs w:val="18"/>
          <w:rtl w:val="0"/>
        </w:rPr>
        <w:t xml:space="preserve">e-mail: </w:t>
      </w:r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veoliaszczytno@veolia.com</w:t>
        </w:r>
      </w:hyperlink>
      <w:r w:rsidDel="00000000" w:rsidR="00000000" w:rsidRPr="00000000">
        <w:rPr>
          <w:color w:val="e30000"/>
          <w:sz w:val="18"/>
          <w:szCs w:val="18"/>
          <w:rtl w:val="0"/>
        </w:rPr>
        <w:t xml:space="preserve">, </w:t>
      </w:r>
      <w:r w:rsidDel="00000000" w:rsidR="00000000" w:rsidRPr="00000000">
        <w:rPr>
          <w:color w:val="212529"/>
          <w:sz w:val="18"/>
          <w:szCs w:val="18"/>
          <w:rtl w:val="0"/>
        </w:rPr>
        <w:t xml:space="preserve">tel. 89 623 15 51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200" w:before="200" w:line="360" w:lineRule="auto"/>
        <w:ind w:left="720" w:hanging="360"/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Veolia Południe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 Sp. z o.o. z siedzibą w Tarnowskich Górach (42-600) przy ul. Zagórskiej 173,</w:t>
      </w:r>
    </w:p>
    <w:p w:rsidR="00000000" w:rsidDel="00000000" w:rsidP="00000000" w:rsidRDefault="00000000" w:rsidRPr="00000000" w14:paraId="0000000E">
      <w:pPr>
        <w:shd w:fill="ffffff" w:val="clear"/>
        <w:spacing w:after="200" w:before="200" w:line="360" w:lineRule="auto"/>
        <w:ind w:left="720" w:firstLine="0"/>
        <w:rPr>
          <w:color w:val="222222"/>
          <w:sz w:val="18"/>
          <w:szCs w:val="18"/>
        </w:rPr>
      </w:pPr>
      <w:r w:rsidDel="00000000" w:rsidR="00000000" w:rsidRPr="00000000">
        <w:rPr>
          <w:color w:val="212529"/>
          <w:sz w:val="18"/>
          <w:szCs w:val="18"/>
          <w:rtl w:val="0"/>
        </w:rPr>
        <w:t xml:space="preserve">e-mail: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veoliapoludnie@veolia.com</w:t>
        </w:r>
      </w:hyperlink>
      <w:r w:rsidDel="00000000" w:rsidR="00000000" w:rsidRPr="00000000">
        <w:rPr>
          <w:color w:val="e30000"/>
          <w:sz w:val="18"/>
          <w:szCs w:val="18"/>
          <w:rtl w:val="0"/>
        </w:rPr>
        <w:t xml:space="preserve">, </w:t>
      </w:r>
      <w:r w:rsidDel="00000000" w:rsidR="00000000" w:rsidRPr="00000000">
        <w:rPr>
          <w:color w:val="212529"/>
          <w:sz w:val="18"/>
          <w:szCs w:val="18"/>
          <w:rtl w:val="0"/>
        </w:rPr>
        <w:t xml:space="preserve">tel. 32 285 92 82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,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200" w:before="200" w:line="360" w:lineRule="auto"/>
        <w:ind w:left="720" w:hanging="360"/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Veolia Zachód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 sp. z o.o. z siedzibą we Wrocławiu (53-333) przy ul. Powstańców Śląskich 28/30,</w:t>
      </w:r>
    </w:p>
    <w:p w:rsidR="00000000" w:rsidDel="00000000" w:rsidP="00000000" w:rsidRDefault="00000000" w:rsidRPr="00000000" w14:paraId="00000010">
      <w:pPr>
        <w:shd w:fill="ffffff" w:val="clear"/>
        <w:spacing w:after="200" w:before="200" w:line="360" w:lineRule="auto"/>
        <w:ind w:left="720" w:firstLine="0"/>
        <w:rPr>
          <w:color w:val="222222"/>
          <w:sz w:val="18"/>
          <w:szCs w:val="18"/>
        </w:rPr>
      </w:pPr>
      <w:r w:rsidDel="00000000" w:rsidR="00000000" w:rsidRPr="00000000">
        <w:rPr>
          <w:color w:val="212529"/>
          <w:sz w:val="18"/>
          <w:szCs w:val="18"/>
          <w:rtl w:val="0"/>
        </w:rPr>
        <w:t xml:space="preserve">e-mail: 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veoliazachod@veolia.com</w:t>
        </w:r>
      </w:hyperlink>
      <w:r w:rsidDel="00000000" w:rsidR="00000000" w:rsidRPr="00000000">
        <w:rPr>
          <w:color w:val="e30000"/>
          <w:sz w:val="18"/>
          <w:szCs w:val="18"/>
          <w:rtl w:val="0"/>
        </w:rPr>
        <w:t xml:space="preserve">, </w:t>
      </w:r>
      <w:r w:rsidDel="00000000" w:rsidR="00000000" w:rsidRPr="00000000">
        <w:rPr>
          <w:color w:val="212529"/>
          <w:sz w:val="18"/>
          <w:szCs w:val="18"/>
          <w:rtl w:val="0"/>
        </w:rPr>
        <w:t xml:space="preserve">tel. 71 33 50 330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360" w:lineRule="auto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Państwa dane osobowe będą przetwarzane wyłącznie w celu weryfikacji, czy możliwe jest zrealizowanie u Państwa usługi serwisowej w określonym terminie, zapewnienie bezpieczeństwa zdrowotnego naszych Pracowników oraz pozostałych Klientów Veolia, jak również zapobieganie rozprzestrzeniania się epidemii (art. 6 ust. 1 lit. c,f oraz art. 9 ust. 2 lit. b, i RODO). </w:t>
      </w:r>
    </w:p>
    <w:p w:rsidR="00000000" w:rsidDel="00000000" w:rsidP="00000000" w:rsidRDefault="00000000" w:rsidRPr="00000000" w14:paraId="00000012">
      <w:pPr>
        <w:shd w:fill="ffffff" w:val="clear"/>
        <w:spacing w:line="360" w:lineRule="auto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360" w:lineRule="auto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Państwa dane osobowe będą przetwarzane przez 21 dni od daty zrealizowania wizyty serwisowej.</w:t>
      </w:r>
    </w:p>
    <w:p w:rsidR="00000000" w:rsidDel="00000000" w:rsidP="00000000" w:rsidRDefault="00000000" w:rsidRPr="00000000" w14:paraId="00000014">
      <w:pPr>
        <w:shd w:fill="ffffff" w:val="clear"/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360" w:lineRule="auto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Veolia ujawnia dane osobowe zawarte w ankietach przedserwisowych wyłącznie odpowiednim służbom państwowym.</w:t>
      </w:r>
    </w:p>
    <w:p w:rsidR="00000000" w:rsidDel="00000000" w:rsidP="00000000" w:rsidRDefault="00000000" w:rsidRPr="00000000" w14:paraId="00000016">
      <w:pPr>
        <w:shd w:fill="ffffff" w:val="clear"/>
        <w:spacing w:line="360" w:lineRule="auto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360" w:lineRule="auto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Każda osoba, której dane dotyczą, ma prawo:</w:t>
      </w:r>
    </w:p>
    <w:p w:rsidR="00000000" w:rsidDel="00000000" w:rsidP="00000000" w:rsidRDefault="00000000" w:rsidRPr="00000000" w14:paraId="00000018">
      <w:pPr>
        <w:shd w:fill="ffffff" w:val="clear"/>
        <w:spacing w:after="200" w:before="200" w:line="360" w:lineRule="auto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1) dostępu – uzyskania od administratora potwierdzenia, czy przetwarzane są jej dane osobowe. Jeżeli dane o osobie są przetwarzane, jest ona uprawniona do uzyskania dostępu do nich oraz uzyskania następujących informacji: o celach przetwarzania, kategoriach danych osobowych, informacji o odbiorcach lub kategoriach odbiorców, którym dane zostały lub zostaną ujawnione, o okresie przechowywania danych lub o kryteriach ich ustalania, o prawie do żądania sprostowania, usunięcia lub ograniczenia przetwarzania danych osobowych przysługujących osobie, której dane dotyczą, oraz do wniesienia sprzeciwu wobec takiego przetwarzania (art. 15 RODO);</w:t>
      </w:r>
    </w:p>
    <w:p w:rsidR="00000000" w:rsidDel="00000000" w:rsidP="00000000" w:rsidRDefault="00000000" w:rsidRPr="00000000" w14:paraId="00000019">
      <w:pPr>
        <w:shd w:fill="ffffff" w:val="clear"/>
        <w:spacing w:after="200" w:before="200" w:line="360" w:lineRule="auto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2) do otrzymania kopii danych – uzyskania kopii danych podlegających przetwarzaniu, przy czym pierwsza kopia jest bezpłatna, a za kolejne kopie administrator może nałożyć opłatę w rozsądnej wysokości wynikającą z kosztów administracyjnych (art. 15 ust. 3 RODO);</w:t>
      </w:r>
    </w:p>
    <w:p w:rsidR="00000000" w:rsidDel="00000000" w:rsidP="00000000" w:rsidRDefault="00000000" w:rsidRPr="00000000" w14:paraId="0000001A">
      <w:pPr>
        <w:shd w:fill="ffffff" w:val="clear"/>
        <w:spacing w:after="200" w:before="200" w:line="360" w:lineRule="auto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3) do sprostowania – żądania sprostowania dotyczących jej danych osobowych, które są nieprawidłowe lub uzupełnienia niekompletnych danych (art. 16 RODO);</w:t>
      </w:r>
    </w:p>
    <w:p w:rsidR="00000000" w:rsidDel="00000000" w:rsidP="00000000" w:rsidRDefault="00000000" w:rsidRPr="00000000" w14:paraId="0000001B">
      <w:pPr>
        <w:shd w:fill="ffffff" w:val="clear"/>
        <w:spacing w:after="200" w:before="200" w:line="360" w:lineRule="auto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4) do usunięcia danych – żądania usunięcia jej danych osobowych, jeżeli administrator nie ma już podstawy prawnej do ich przetwarzania lub dane nie są już niezbędne do celów przetwarzania (art. 17 RODO);</w:t>
      </w:r>
    </w:p>
    <w:p w:rsidR="00000000" w:rsidDel="00000000" w:rsidP="00000000" w:rsidRDefault="00000000" w:rsidRPr="00000000" w14:paraId="0000001C">
      <w:pPr>
        <w:shd w:fill="ffffff" w:val="clear"/>
        <w:spacing w:after="200" w:before="200" w:line="360" w:lineRule="auto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5) do ograniczenia przetwarzania – żądania ograniczenia przetwarzania danych osobowych (art. 18 RODO), gdy: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before="200" w:line="360" w:lineRule="auto"/>
        <w:ind w:left="1440" w:hanging="36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osoba, której dane dotyczą, kwestionuje prawidłowość danych osobowych – na okres pozwalający administratorowi sprawdzić prawidłowość tych danych,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before="0" w:beforeAutospacing="0" w:line="360" w:lineRule="auto"/>
        <w:ind w:left="1440" w:hanging="36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przetwarzanie jest niezgodne z prawem, a osoba, której dane dotyczą, sprzeciwia się ich usunięciu, żądając ograniczenia ich wykorzystywania,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before="0" w:beforeAutospacing="0" w:line="360" w:lineRule="auto"/>
        <w:ind w:left="1440" w:hanging="36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administrator nie potrzebuje już tych danych, ale są one potrzebne osobie, której dane dotyczą, do ustalenia, dochodzenia lub obrony roszczeń,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200" w:before="0" w:beforeAutospacing="0" w:line="360" w:lineRule="auto"/>
        <w:ind w:left="1440" w:hanging="36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osoba, której dane dotyczą, wniosła sprzeciw wobec przetwarzania – do czasu stwierdzenia, czy prawnie uzasadnione podstawy po stronie administratora są nadrzędne wobec podstaw sprzeciwu osoby, której dane dotyczą;</w:t>
      </w:r>
    </w:p>
    <w:p w:rsidR="00000000" w:rsidDel="00000000" w:rsidP="00000000" w:rsidRDefault="00000000" w:rsidRPr="00000000" w14:paraId="00000021">
      <w:pPr>
        <w:shd w:fill="ffffff" w:val="clear"/>
        <w:spacing w:after="200" w:before="200" w:line="360" w:lineRule="auto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7) do sprzeciwu – wniesienia sprzeciwu wobec przetwarzania jej danych osobowych w prawnie uzasadnionych celach administratora, z przyczyn związanych z jej szczególną sytuacją, w tym wobec profilowania. Wówczas administrator dokonuje oceny istnienia ważnych prawnie uzasadnionych podstaw do przetwarzania, nadrzędnych wobec interesów, praw i wolności osób, których dane dotyczą, lub podstaw do ustalenia, dochodzenia lub obrony roszczeń. Jeżeli zgodnie z oceną interesy osoby, której dane dotyczą, będą ważniejsze od interesów administratora, administrator będzie zobowiązany zaprzestać przetwarzania danych w tych celach (art. 21 RODO).</w:t>
      </w:r>
    </w:p>
    <w:p w:rsidR="00000000" w:rsidDel="00000000" w:rsidP="00000000" w:rsidRDefault="00000000" w:rsidRPr="00000000" w14:paraId="00000022">
      <w:pPr>
        <w:shd w:fill="ffffff" w:val="clear"/>
        <w:spacing w:line="360" w:lineRule="auto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Aby skorzystać z wyżej wymienionych praw, osoba, której dane dotyczą, powinna skontaktować się z Inspektorem Ochrony Danych Osobowych pod adresem: </w:t>
      </w:r>
      <w:hyperlink r:id="rId12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inspektor.pl.vpol@veolia.com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360" w:lineRule="auto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lub bezpośrednio na adres administratora danych osobowych właściwego ze względu na zawartą umowę.</w:t>
      </w:r>
    </w:p>
    <w:p w:rsidR="00000000" w:rsidDel="00000000" w:rsidP="00000000" w:rsidRDefault="00000000" w:rsidRPr="00000000" w14:paraId="00000024">
      <w:pPr>
        <w:shd w:fill="ffffff" w:val="clear"/>
        <w:spacing w:line="360" w:lineRule="auto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line="360" w:lineRule="auto"/>
        <w:rPr>
          <w:color w:val="212529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Osoba, której dane dotyczą, ma prawo wnieść skargę do organu nadzoru, którym w Polsce jest Prezes Urzędu Ochrony Danych Osobowych z siedzibą w Warszawie, ul. Stawki 2, </w:t>
      </w:r>
      <w:r w:rsidDel="00000000" w:rsidR="00000000" w:rsidRPr="00000000">
        <w:rPr>
          <w:color w:val="212529"/>
          <w:sz w:val="18"/>
          <w:szCs w:val="18"/>
          <w:rtl w:val="0"/>
        </w:rPr>
        <w:t xml:space="preserve">z którym można kontaktować się w następujący sposób: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fffff" w:val="clear"/>
        <w:spacing w:after="0" w:afterAutospacing="0" w:before="200" w:line="360" w:lineRule="auto"/>
        <w:ind w:left="720" w:hanging="360"/>
        <w:rPr>
          <w:color w:val="212529"/>
          <w:sz w:val="18"/>
          <w:szCs w:val="18"/>
        </w:rPr>
      </w:pPr>
      <w:r w:rsidDel="00000000" w:rsidR="00000000" w:rsidRPr="00000000">
        <w:rPr>
          <w:color w:val="212529"/>
          <w:sz w:val="18"/>
          <w:szCs w:val="18"/>
          <w:rtl w:val="0"/>
        </w:rPr>
        <w:t xml:space="preserve">listownie: ul. Stawki 2, 00-193 Warszawa,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hd w:fill="ffffff" w:val="clear"/>
        <w:spacing w:after="0" w:afterAutospacing="0" w:before="0" w:beforeAutospacing="0" w:line="360" w:lineRule="auto"/>
        <w:ind w:left="720" w:hanging="360"/>
        <w:rPr>
          <w:sz w:val="18"/>
          <w:szCs w:val="18"/>
        </w:rPr>
      </w:pPr>
      <w:r w:rsidDel="00000000" w:rsidR="00000000" w:rsidRPr="00000000">
        <w:rPr>
          <w:color w:val="212529"/>
          <w:sz w:val="18"/>
          <w:szCs w:val="18"/>
          <w:rtl w:val="0"/>
        </w:rPr>
        <w:t xml:space="preserve">przez elektroniczną skrzynkę podawczą dostępną na stronie: </w:t>
      </w:r>
      <w:hyperlink r:id="rId13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https://www.uodo.gov.pl/pl/p/kontakt</w:t>
        </w:r>
      </w:hyperlink>
      <w:r w:rsidDel="00000000" w:rsidR="00000000" w:rsidRPr="00000000">
        <w:rPr>
          <w:color w:val="222222"/>
          <w:sz w:val="18"/>
          <w:szCs w:val="18"/>
          <w:rtl w:val="0"/>
        </w:rPr>
        <w:t xml:space="preserve">,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hd w:fill="ffffff" w:val="clear"/>
        <w:spacing w:after="200" w:before="0" w:beforeAutospacing="0" w:line="360" w:lineRule="auto"/>
        <w:ind w:left="720" w:hanging="360"/>
        <w:rPr>
          <w:color w:val="212529"/>
          <w:sz w:val="18"/>
          <w:szCs w:val="18"/>
        </w:rPr>
      </w:pPr>
      <w:r w:rsidDel="00000000" w:rsidR="00000000" w:rsidRPr="00000000">
        <w:rPr>
          <w:color w:val="212529"/>
          <w:sz w:val="18"/>
          <w:szCs w:val="18"/>
          <w:rtl w:val="0"/>
        </w:rPr>
        <w:t xml:space="preserve">telefonicznie: 606 950 000.</w:t>
      </w:r>
    </w:p>
    <w:p w:rsidR="00000000" w:rsidDel="00000000" w:rsidP="00000000" w:rsidRDefault="00000000" w:rsidRPr="00000000" w14:paraId="00000029">
      <w:pPr>
        <w:shd w:fill="ffffff" w:val="clear"/>
        <w:spacing w:line="360" w:lineRule="auto"/>
        <w:rPr/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W każdym przypadku osoba, której dane dotyczą, może skontaktować się bezpośrednio z Inspektorem Ochrony Danych spółki Grupy Veolia term  będącej administratorem, mailowo pod adresem poczty elektronicznej: </w:t>
      </w:r>
      <w:hyperlink r:id="rId14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inspektor.pl.vpol@veolia.com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veoliazachod@veolia.com" TargetMode="External"/><Relationship Id="rId10" Type="http://schemas.openxmlformats.org/officeDocument/2006/relationships/hyperlink" Target="mailto:veoliapoludnie@veolia.com" TargetMode="External"/><Relationship Id="rId13" Type="http://schemas.openxmlformats.org/officeDocument/2006/relationships/hyperlink" Target="https://www.uodo.gov.pl/pl/p/kontakt" TargetMode="External"/><Relationship Id="rId12" Type="http://schemas.openxmlformats.org/officeDocument/2006/relationships/hyperlink" Target="mailto:inspektor.pl.vpol@veolia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eoliaszczytno@veolia.com" TargetMode="External"/><Relationship Id="rId14" Type="http://schemas.openxmlformats.org/officeDocument/2006/relationships/hyperlink" Target="mailto:inspektor.pl.vpol@veolia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veoliaterm@veolia.com" TargetMode="External"/><Relationship Id="rId7" Type="http://schemas.openxmlformats.org/officeDocument/2006/relationships/hyperlink" Target="mailto:veoliapolnoc@veolia.com" TargetMode="External"/><Relationship Id="rId8" Type="http://schemas.openxmlformats.org/officeDocument/2006/relationships/hyperlink" Target="mailto:veoliawschod@veo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